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6B7" w:rsidRDefault="009346B7" w:rsidP="00B623E1">
      <w:pPr>
        <w:jc w:val="center"/>
        <w:rPr>
          <w:b/>
          <w:sz w:val="28"/>
        </w:rPr>
      </w:pPr>
    </w:p>
    <w:p w:rsidR="00B623E1" w:rsidRPr="00B623E1" w:rsidRDefault="00B623E1" w:rsidP="00B623E1">
      <w:pPr>
        <w:jc w:val="center"/>
        <w:rPr>
          <w:b/>
          <w:sz w:val="28"/>
        </w:rPr>
      </w:pPr>
      <w:proofErr w:type="spellStart"/>
      <w:r w:rsidRPr="00B623E1">
        <w:rPr>
          <w:b/>
          <w:sz w:val="28"/>
        </w:rPr>
        <w:t>Plazabridge</w:t>
      </w:r>
      <w:proofErr w:type="spellEnd"/>
      <w:r w:rsidRPr="00B623E1">
        <w:rPr>
          <w:b/>
          <w:sz w:val="28"/>
        </w:rPr>
        <w:t xml:space="preserve"> Group</w:t>
      </w:r>
      <w:r>
        <w:rPr>
          <w:b/>
          <w:sz w:val="28"/>
        </w:rPr>
        <w:t>/</w:t>
      </w:r>
      <w:proofErr w:type="spellStart"/>
      <w:r w:rsidRPr="00B623E1">
        <w:rPr>
          <w:b/>
          <w:sz w:val="28"/>
        </w:rPr>
        <w:t>Gameday</w:t>
      </w:r>
      <w:proofErr w:type="spellEnd"/>
      <w:r w:rsidRPr="00B623E1">
        <w:rPr>
          <w:b/>
          <w:sz w:val="28"/>
        </w:rPr>
        <w:t xml:space="preserve"> Analytics Platform</w:t>
      </w:r>
    </w:p>
    <w:p w:rsidR="00A83F8F" w:rsidRPr="00B623E1" w:rsidRDefault="00372655" w:rsidP="00B623E1">
      <w:pPr>
        <w:jc w:val="center"/>
        <w:rPr>
          <w:b/>
          <w:sz w:val="28"/>
        </w:rPr>
      </w:pPr>
      <w:r>
        <w:rPr>
          <w:b/>
          <w:sz w:val="28"/>
        </w:rPr>
        <w:t>Satellite Industry Association</w:t>
      </w:r>
    </w:p>
    <w:p w:rsidR="00B623E1" w:rsidRPr="00B623E1" w:rsidRDefault="00B623E1" w:rsidP="00B623E1">
      <w:pPr>
        <w:jc w:val="center"/>
        <w:rPr>
          <w:b/>
          <w:sz w:val="28"/>
        </w:rPr>
      </w:pPr>
      <w:r w:rsidRPr="00B623E1">
        <w:rPr>
          <w:b/>
          <w:sz w:val="28"/>
        </w:rPr>
        <w:t>Space</w:t>
      </w:r>
      <w:r>
        <w:rPr>
          <w:b/>
          <w:sz w:val="28"/>
        </w:rPr>
        <w:t>-based</w:t>
      </w:r>
      <w:r w:rsidRPr="00B623E1">
        <w:rPr>
          <w:b/>
          <w:sz w:val="28"/>
        </w:rPr>
        <w:t xml:space="preserve"> Sensor Data Collection Technology Trends and the Impact on Big Data Analytics &amp; Satellite Manufacturing Industries</w:t>
      </w:r>
    </w:p>
    <w:p w:rsidR="00D647A2" w:rsidRDefault="00B623E1">
      <w:r>
        <w:t xml:space="preserve">The </w:t>
      </w:r>
      <w:r w:rsidR="00372655">
        <w:t>SIA</w:t>
      </w:r>
      <w:r>
        <w:t xml:space="preserve"> is interested in understanding the impact of advanced sensor technologies, delivered in new space-based configurations, on member business prospects, including the possibility of disruption of the satellite industry as it is currently defined. Specifically, as three dimensional sensor networks collect ever increasing amount of data, differentiation of UAV, mobile, fixed, </w:t>
      </w:r>
      <w:proofErr w:type="spellStart"/>
      <w:r>
        <w:t>Iot</w:t>
      </w:r>
      <w:proofErr w:type="spellEnd"/>
      <w:r>
        <w:t xml:space="preserve"> and autonomous sensor systems from spaced-based systems must be understood to ensure the satellite industry keeps ahead of the curve on a variety of criteria: business model formulation, revenue generation strategies, value propositions to diverse customer segments and, even, the possibility of upheaval in the very definition of what it means to be in the satellite industry.</w:t>
      </w:r>
    </w:p>
    <w:p w:rsidR="00B623E1" w:rsidRDefault="00B623E1" w:rsidP="00B623E1">
      <w:pPr>
        <w:pStyle w:val="ListParagraph"/>
        <w:numPr>
          <w:ilvl w:val="0"/>
          <w:numId w:val="1"/>
        </w:numPr>
      </w:pPr>
      <w:r>
        <w:t>Characterize the cutting edge of advanced sensors, deployable actually and in theory from space-based platforms</w:t>
      </w:r>
    </w:p>
    <w:p w:rsidR="00B623E1" w:rsidRDefault="00B623E1" w:rsidP="00B623E1">
      <w:pPr>
        <w:pStyle w:val="ListParagraph"/>
        <w:numPr>
          <w:ilvl w:val="0"/>
          <w:numId w:val="1"/>
        </w:numPr>
      </w:pPr>
      <w:r>
        <w:t>Differentiate spaced-based data from that gathered by other means to determine relative contribution to Big Data application opportunities and value proposition contribution to buyers &amp; consumers of information</w:t>
      </w:r>
    </w:p>
    <w:p w:rsidR="00B623E1" w:rsidRDefault="00B623E1" w:rsidP="00B623E1">
      <w:pPr>
        <w:pStyle w:val="ListParagraph"/>
        <w:numPr>
          <w:ilvl w:val="0"/>
          <w:numId w:val="1"/>
        </w:numPr>
      </w:pPr>
      <w:r>
        <w:t xml:space="preserve">Forecast examples of leading information applications, as opposed to data applications, the difference being one where data is converted via AI, ML and other extrapolation techniques, to </w:t>
      </w:r>
      <w:r w:rsidR="00372655">
        <w:t xml:space="preserve">convert market </w:t>
      </w:r>
      <w:r>
        <w:t xml:space="preserve">enthusiasm </w:t>
      </w:r>
      <w:r w:rsidR="00372655">
        <w:t xml:space="preserve">to reality </w:t>
      </w:r>
      <w:r>
        <w:t>for new technologies.</w:t>
      </w:r>
    </w:p>
    <w:p w:rsidR="003721F9" w:rsidRDefault="003721F9" w:rsidP="00B623E1">
      <w:pPr>
        <w:pStyle w:val="ListParagraph"/>
        <w:numPr>
          <w:ilvl w:val="0"/>
          <w:numId w:val="1"/>
        </w:numPr>
      </w:pPr>
      <w:r>
        <w:t>Provide recommendations to SIA on specific impactful companies to engage in order to build more robust and comprehensive Earth Observation forum. (EO= sensing the Earth to include RF, Radar and Optical technologies)</w:t>
      </w:r>
    </w:p>
    <w:p w:rsidR="00B623E1" w:rsidRDefault="00B623E1" w:rsidP="003721F9">
      <w:pPr>
        <w:pStyle w:val="ListParagraph"/>
        <w:numPr>
          <w:ilvl w:val="0"/>
          <w:numId w:val="1"/>
        </w:numPr>
      </w:pPr>
      <w:r>
        <w:t>Finally, catalog the variety of influences these trends have on the satellite industry</w:t>
      </w:r>
      <w:r w:rsidR="003721F9">
        <w:t xml:space="preserve"> and identify where U.S. government policies and regulations can assist to further integrate space-based satellite data for economic value.</w:t>
      </w:r>
    </w:p>
    <w:p w:rsidR="00B623E1" w:rsidRPr="009346B7" w:rsidRDefault="009346B7" w:rsidP="00B623E1">
      <w:pPr>
        <w:rPr>
          <w:b/>
        </w:rPr>
      </w:pPr>
      <w:r w:rsidRPr="009346B7">
        <w:rPr>
          <w:b/>
        </w:rPr>
        <w:t>Methodology</w:t>
      </w:r>
    </w:p>
    <w:p w:rsidR="009346B7" w:rsidRDefault="009346B7" w:rsidP="00B623E1">
      <w:r>
        <w:t>PBG will gather a team of analysts to research the key areas of the project. This will involve a variety of levels of skills to include both scientists, business analysts, data scientists and satellite industry leaders. A synthesis of this information will follow with checks and balances applied by our network of industry thought leaders. After a sufficient accumulation of knowledge, direct outbound connections with industry leaders and players will be conducted. This involves a combination of direct calling and direct conversation, participation in on-line conversation vehicles and participation in trade organization events. This includes a PBG proprietary methodology of senior management engagement processes and procedures.</w:t>
      </w:r>
    </w:p>
    <w:p w:rsidR="00AA1F0A" w:rsidRDefault="00AA1F0A" w:rsidP="00B623E1">
      <w:pPr>
        <w:rPr>
          <w:b/>
        </w:rPr>
      </w:pPr>
    </w:p>
    <w:p w:rsidR="00AA1F0A" w:rsidRDefault="00AA1F0A" w:rsidP="00B623E1">
      <w:pPr>
        <w:rPr>
          <w:b/>
        </w:rPr>
      </w:pPr>
    </w:p>
    <w:p w:rsidR="009346B7" w:rsidRPr="009346B7" w:rsidRDefault="009346B7" w:rsidP="00B623E1">
      <w:pPr>
        <w:rPr>
          <w:b/>
        </w:rPr>
      </w:pPr>
      <w:bookmarkStart w:id="0" w:name="_GoBack"/>
      <w:bookmarkEnd w:id="0"/>
      <w:r w:rsidRPr="009346B7">
        <w:rPr>
          <w:b/>
        </w:rPr>
        <w:lastRenderedPageBreak/>
        <w:t>Deliverables</w:t>
      </w:r>
    </w:p>
    <w:p w:rsidR="009346B7" w:rsidRDefault="009346B7" w:rsidP="00B623E1">
      <w:r>
        <w:t xml:space="preserve">We intend to deliver a series of reports on our findings. These will be PowerPoint presentations that can be easily converted to a narrative text report. We deliver this to provide both illustrations and text narrative in a convenient form. Additionally, we hope to create this presentation where the graphics and drawings can be adapted to an Infographic for the </w:t>
      </w:r>
      <w:r w:rsidR="00372655">
        <w:t>SIA</w:t>
      </w:r>
      <w:r>
        <w:t xml:space="preserve"> website. Our approach for creating this presentation will be iterative and accumulated over the time we spend on this project. In essence our updates to ASI become parts to the eventual final presentation.</w:t>
      </w:r>
    </w:p>
    <w:p w:rsidR="009346B7" w:rsidRPr="009346B7" w:rsidRDefault="009346B7" w:rsidP="00B623E1">
      <w:pPr>
        <w:rPr>
          <w:b/>
        </w:rPr>
      </w:pPr>
      <w:r w:rsidRPr="009346B7">
        <w:rPr>
          <w:b/>
        </w:rPr>
        <w:t>Communication Coordination</w:t>
      </w:r>
    </w:p>
    <w:p w:rsidR="009346B7" w:rsidRDefault="009346B7" w:rsidP="00B623E1">
      <w:r>
        <w:t>We request weekly conversations on the project progress. This can be done ad hoc or on a scheduled basis. Monthly consolidation reporting will supplement these weekly updates, with these meetings driving summarization of information and tweaking project priorities looking forward.</w:t>
      </w:r>
    </w:p>
    <w:p w:rsidR="00C57A75" w:rsidRPr="00C57A75" w:rsidRDefault="00C57A75" w:rsidP="00B623E1">
      <w:pPr>
        <w:rPr>
          <w:b/>
        </w:rPr>
      </w:pPr>
      <w:r w:rsidRPr="00C57A75">
        <w:rPr>
          <w:b/>
        </w:rPr>
        <w:t>Timing</w:t>
      </w:r>
    </w:p>
    <w:p w:rsidR="00C57A75" w:rsidRDefault="00C57A75" w:rsidP="00B623E1">
      <w:r>
        <w:t>We believe our team can do a reasonable job by summer end. However, we also understand the wish to ensure a deep dive into the relevant subjects and may spend more time to investigate the issues. For planning purposes on both sides, we should use September as a major milestone target and determine changes as we progress. In all cases, PBG’s commitment will not go beyond end of October.</w:t>
      </w:r>
    </w:p>
    <w:p w:rsidR="00C57A75" w:rsidRPr="00C57A75" w:rsidRDefault="00C57A75" w:rsidP="00B623E1">
      <w:pPr>
        <w:rPr>
          <w:b/>
        </w:rPr>
      </w:pPr>
      <w:r w:rsidRPr="00C57A75">
        <w:rPr>
          <w:b/>
        </w:rPr>
        <w:t>Costs</w:t>
      </w:r>
    </w:p>
    <w:p w:rsidR="00C57A75" w:rsidRDefault="00C57A75" w:rsidP="00B623E1">
      <w:r>
        <w:t xml:space="preserve">PBG time and effort is pro bono and any expenses incurred will be absorbed by PBG. IF </w:t>
      </w:r>
      <w:r w:rsidR="00372655">
        <w:t>SIA</w:t>
      </w:r>
      <w:r>
        <w:t xml:space="preserve"> deems an added expense is called for to enhance the project then </w:t>
      </w:r>
      <w:r w:rsidR="00372655">
        <w:t>SIA</w:t>
      </w:r>
      <w:r>
        <w:t>I will reimburse PBG for expenses only.</w:t>
      </w:r>
    </w:p>
    <w:p w:rsidR="00C57A75" w:rsidRPr="00C57A75" w:rsidRDefault="00C57A75" w:rsidP="00B623E1">
      <w:pPr>
        <w:rPr>
          <w:b/>
        </w:rPr>
      </w:pPr>
      <w:r w:rsidRPr="00C57A75">
        <w:rPr>
          <w:b/>
        </w:rPr>
        <w:t>Allowances and Promotions</w:t>
      </w:r>
    </w:p>
    <w:p w:rsidR="00C57A75" w:rsidRDefault="00C57A75" w:rsidP="00B623E1">
      <w:r>
        <w:t xml:space="preserve">Given the Pro Bono effort of this project, PBG requests </w:t>
      </w:r>
      <w:r w:rsidR="00372655">
        <w:t>from SIA</w:t>
      </w:r>
      <w:r>
        <w:t xml:space="preserve"> the opportunity to publically disclose the project, during the effort to encourage industry participation and afterwards to attest to PBG’s accumulated expertise in space-based data acquisition platforms.</w:t>
      </w:r>
    </w:p>
    <w:p w:rsidR="00C57A75" w:rsidRDefault="00C57A75" w:rsidP="00B623E1"/>
    <w:sectPr w:rsidR="00C57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B776F"/>
    <w:multiLevelType w:val="hybridMultilevel"/>
    <w:tmpl w:val="4DB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B8"/>
    <w:rsid w:val="003721F9"/>
    <w:rsid w:val="00372655"/>
    <w:rsid w:val="00561AB8"/>
    <w:rsid w:val="005B4D65"/>
    <w:rsid w:val="005F1B93"/>
    <w:rsid w:val="009346B7"/>
    <w:rsid w:val="00A83F8F"/>
    <w:rsid w:val="00AA1F0A"/>
    <w:rsid w:val="00B623E1"/>
    <w:rsid w:val="00C57A75"/>
    <w:rsid w:val="00CF2185"/>
    <w:rsid w:val="00D647A2"/>
    <w:rsid w:val="00DB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575D0-1C65-46BC-A3AC-7765B695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9735">
      <w:bodyDiv w:val="1"/>
      <w:marLeft w:val="0"/>
      <w:marRight w:val="0"/>
      <w:marTop w:val="0"/>
      <w:marBottom w:val="0"/>
      <w:divBdr>
        <w:top w:val="none" w:sz="0" w:space="0" w:color="auto"/>
        <w:left w:val="none" w:sz="0" w:space="0" w:color="auto"/>
        <w:bottom w:val="none" w:sz="0" w:space="0" w:color="auto"/>
        <w:right w:val="none" w:sz="0" w:space="0" w:color="auto"/>
      </w:divBdr>
      <w:divsChild>
        <w:div w:id="1013386241">
          <w:marLeft w:val="0"/>
          <w:marRight w:val="0"/>
          <w:marTop w:val="0"/>
          <w:marBottom w:val="0"/>
          <w:divBdr>
            <w:top w:val="none" w:sz="0" w:space="0" w:color="auto"/>
            <w:left w:val="none" w:sz="0" w:space="0" w:color="auto"/>
            <w:bottom w:val="none" w:sz="0" w:space="0" w:color="auto"/>
            <w:right w:val="none" w:sz="0" w:space="0" w:color="auto"/>
          </w:divBdr>
          <w:divsChild>
            <w:div w:id="195972850">
              <w:marLeft w:val="0"/>
              <w:marRight w:val="0"/>
              <w:marTop w:val="0"/>
              <w:marBottom w:val="0"/>
              <w:divBdr>
                <w:top w:val="none" w:sz="0" w:space="0" w:color="auto"/>
                <w:left w:val="none" w:sz="0" w:space="0" w:color="auto"/>
                <w:bottom w:val="none" w:sz="0" w:space="0" w:color="auto"/>
                <w:right w:val="none" w:sz="0" w:space="0" w:color="auto"/>
              </w:divBdr>
              <w:divsChild>
                <w:div w:id="1327128046">
                  <w:marLeft w:val="0"/>
                  <w:marRight w:val="0"/>
                  <w:marTop w:val="0"/>
                  <w:marBottom w:val="0"/>
                  <w:divBdr>
                    <w:top w:val="none" w:sz="0" w:space="0" w:color="auto"/>
                    <w:left w:val="none" w:sz="0" w:space="0" w:color="auto"/>
                    <w:bottom w:val="none" w:sz="0" w:space="0" w:color="auto"/>
                    <w:right w:val="none" w:sz="0" w:space="0" w:color="auto"/>
                  </w:divBdr>
                  <w:divsChild>
                    <w:div w:id="1059399067">
                      <w:marLeft w:val="0"/>
                      <w:marRight w:val="0"/>
                      <w:marTop w:val="0"/>
                      <w:marBottom w:val="0"/>
                      <w:divBdr>
                        <w:top w:val="none" w:sz="0" w:space="0" w:color="auto"/>
                        <w:left w:val="none" w:sz="0" w:space="0" w:color="auto"/>
                        <w:bottom w:val="none" w:sz="0" w:space="0" w:color="auto"/>
                        <w:right w:val="none" w:sz="0" w:space="0" w:color="auto"/>
                      </w:divBdr>
                      <w:divsChild>
                        <w:div w:id="894514325">
                          <w:marLeft w:val="0"/>
                          <w:marRight w:val="0"/>
                          <w:marTop w:val="0"/>
                          <w:marBottom w:val="0"/>
                          <w:divBdr>
                            <w:top w:val="none" w:sz="0" w:space="0" w:color="auto"/>
                            <w:left w:val="none" w:sz="0" w:space="0" w:color="auto"/>
                            <w:bottom w:val="none" w:sz="0" w:space="0" w:color="auto"/>
                            <w:right w:val="none" w:sz="0" w:space="0" w:color="auto"/>
                          </w:divBdr>
                          <w:divsChild>
                            <w:div w:id="521482925">
                              <w:marLeft w:val="0"/>
                              <w:marRight w:val="0"/>
                              <w:marTop w:val="0"/>
                              <w:marBottom w:val="0"/>
                              <w:divBdr>
                                <w:top w:val="none" w:sz="0" w:space="0" w:color="auto"/>
                                <w:left w:val="none" w:sz="0" w:space="0" w:color="auto"/>
                                <w:bottom w:val="none" w:sz="0" w:space="0" w:color="auto"/>
                                <w:right w:val="none" w:sz="0" w:space="0" w:color="auto"/>
                              </w:divBdr>
                              <w:divsChild>
                                <w:div w:id="2141459882">
                                  <w:marLeft w:val="0"/>
                                  <w:marRight w:val="0"/>
                                  <w:marTop w:val="0"/>
                                  <w:marBottom w:val="0"/>
                                  <w:divBdr>
                                    <w:top w:val="none" w:sz="0" w:space="0" w:color="auto"/>
                                    <w:left w:val="none" w:sz="0" w:space="0" w:color="auto"/>
                                    <w:bottom w:val="none" w:sz="0" w:space="0" w:color="auto"/>
                                    <w:right w:val="none" w:sz="0" w:space="0" w:color="auto"/>
                                  </w:divBdr>
                                  <w:divsChild>
                                    <w:div w:id="507673659">
                                      <w:marLeft w:val="0"/>
                                      <w:marRight w:val="0"/>
                                      <w:marTop w:val="0"/>
                                      <w:marBottom w:val="0"/>
                                      <w:divBdr>
                                        <w:top w:val="none" w:sz="0" w:space="0" w:color="auto"/>
                                        <w:left w:val="none" w:sz="0" w:space="0" w:color="auto"/>
                                        <w:bottom w:val="none" w:sz="0" w:space="0" w:color="auto"/>
                                        <w:right w:val="none" w:sz="0" w:space="0" w:color="auto"/>
                                      </w:divBdr>
                                      <w:divsChild>
                                        <w:div w:id="1024791878">
                                          <w:marLeft w:val="0"/>
                                          <w:marRight w:val="0"/>
                                          <w:marTop w:val="0"/>
                                          <w:marBottom w:val="0"/>
                                          <w:divBdr>
                                            <w:top w:val="none" w:sz="0" w:space="0" w:color="auto"/>
                                            <w:left w:val="none" w:sz="0" w:space="0" w:color="auto"/>
                                            <w:bottom w:val="none" w:sz="0" w:space="0" w:color="auto"/>
                                            <w:right w:val="none" w:sz="0" w:space="0" w:color="auto"/>
                                          </w:divBdr>
                                          <w:divsChild>
                                            <w:div w:id="261571030">
                                              <w:marLeft w:val="0"/>
                                              <w:marRight w:val="0"/>
                                              <w:marTop w:val="0"/>
                                              <w:marBottom w:val="0"/>
                                              <w:divBdr>
                                                <w:top w:val="single" w:sz="12" w:space="2" w:color="FFFFCC"/>
                                                <w:left w:val="single" w:sz="12" w:space="2" w:color="FFFFCC"/>
                                                <w:bottom w:val="single" w:sz="12" w:space="2" w:color="FFFFCC"/>
                                                <w:right w:val="single" w:sz="12" w:space="0" w:color="FFFFCC"/>
                                              </w:divBdr>
                                              <w:divsChild>
                                                <w:div w:id="262420267">
                                                  <w:marLeft w:val="0"/>
                                                  <w:marRight w:val="0"/>
                                                  <w:marTop w:val="0"/>
                                                  <w:marBottom w:val="0"/>
                                                  <w:divBdr>
                                                    <w:top w:val="none" w:sz="0" w:space="0" w:color="auto"/>
                                                    <w:left w:val="none" w:sz="0" w:space="0" w:color="auto"/>
                                                    <w:bottom w:val="none" w:sz="0" w:space="0" w:color="auto"/>
                                                    <w:right w:val="none" w:sz="0" w:space="0" w:color="auto"/>
                                                  </w:divBdr>
                                                  <w:divsChild>
                                                    <w:div w:id="1935088876">
                                                      <w:marLeft w:val="0"/>
                                                      <w:marRight w:val="0"/>
                                                      <w:marTop w:val="0"/>
                                                      <w:marBottom w:val="0"/>
                                                      <w:divBdr>
                                                        <w:top w:val="none" w:sz="0" w:space="0" w:color="auto"/>
                                                        <w:left w:val="none" w:sz="0" w:space="0" w:color="auto"/>
                                                        <w:bottom w:val="none" w:sz="0" w:space="0" w:color="auto"/>
                                                        <w:right w:val="none" w:sz="0" w:space="0" w:color="auto"/>
                                                      </w:divBdr>
                                                      <w:divsChild>
                                                        <w:div w:id="906913395">
                                                          <w:marLeft w:val="0"/>
                                                          <w:marRight w:val="0"/>
                                                          <w:marTop w:val="0"/>
                                                          <w:marBottom w:val="0"/>
                                                          <w:divBdr>
                                                            <w:top w:val="none" w:sz="0" w:space="0" w:color="auto"/>
                                                            <w:left w:val="none" w:sz="0" w:space="0" w:color="auto"/>
                                                            <w:bottom w:val="none" w:sz="0" w:space="0" w:color="auto"/>
                                                            <w:right w:val="none" w:sz="0" w:space="0" w:color="auto"/>
                                                          </w:divBdr>
                                                          <w:divsChild>
                                                            <w:div w:id="447311347">
                                                              <w:marLeft w:val="0"/>
                                                              <w:marRight w:val="0"/>
                                                              <w:marTop w:val="0"/>
                                                              <w:marBottom w:val="0"/>
                                                              <w:divBdr>
                                                                <w:top w:val="none" w:sz="0" w:space="0" w:color="auto"/>
                                                                <w:left w:val="none" w:sz="0" w:space="0" w:color="auto"/>
                                                                <w:bottom w:val="none" w:sz="0" w:space="0" w:color="auto"/>
                                                                <w:right w:val="none" w:sz="0" w:space="0" w:color="auto"/>
                                                              </w:divBdr>
                                                              <w:divsChild>
                                                                <w:div w:id="437218652">
                                                                  <w:marLeft w:val="0"/>
                                                                  <w:marRight w:val="0"/>
                                                                  <w:marTop w:val="0"/>
                                                                  <w:marBottom w:val="0"/>
                                                                  <w:divBdr>
                                                                    <w:top w:val="none" w:sz="0" w:space="0" w:color="auto"/>
                                                                    <w:left w:val="none" w:sz="0" w:space="0" w:color="auto"/>
                                                                    <w:bottom w:val="none" w:sz="0" w:space="0" w:color="auto"/>
                                                                    <w:right w:val="none" w:sz="0" w:space="0" w:color="auto"/>
                                                                  </w:divBdr>
                                                                  <w:divsChild>
                                                                    <w:div w:id="1758482792">
                                                                      <w:marLeft w:val="0"/>
                                                                      <w:marRight w:val="0"/>
                                                                      <w:marTop w:val="0"/>
                                                                      <w:marBottom w:val="0"/>
                                                                      <w:divBdr>
                                                                        <w:top w:val="none" w:sz="0" w:space="0" w:color="auto"/>
                                                                        <w:left w:val="none" w:sz="0" w:space="0" w:color="auto"/>
                                                                        <w:bottom w:val="none" w:sz="0" w:space="0" w:color="auto"/>
                                                                        <w:right w:val="none" w:sz="0" w:space="0" w:color="auto"/>
                                                                      </w:divBdr>
                                                                      <w:divsChild>
                                                                        <w:div w:id="655719455">
                                                                          <w:marLeft w:val="0"/>
                                                                          <w:marRight w:val="0"/>
                                                                          <w:marTop w:val="0"/>
                                                                          <w:marBottom w:val="0"/>
                                                                          <w:divBdr>
                                                                            <w:top w:val="none" w:sz="0" w:space="0" w:color="auto"/>
                                                                            <w:left w:val="none" w:sz="0" w:space="0" w:color="auto"/>
                                                                            <w:bottom w:val="none" w:sz="0" w:space="0" w:color="auto"/>
                                                                            <w:right w:val="none" w:sz="0" w:space="0" w:color="auto"/>
                                                                          </w:divBdr>
                                                                          <w:divsChild>
                                                                            <w:div w:id="1593123073">
                                                                              <w:marLeft w:val="0"/>
                                                                              <w:marRight w:val="0"/>
                                                                              <w:marTop w:val="0"/>
                                                                              <w:marBottom w:val="0"/>
                                                                              <w:divBdr>
                                                                                <w:top w:val="none" w:sz="0" w:space="0" w:color="auto"/>
                                                                                <w:left w:val="none" w:sz="0" w:space="0" w:color="auto"/>
                                                                                <w:bottom w:val="none" w:sz="0" w:space="0" w:color="auto"/>
                                                                                <w:right w:val="none" w:sz="0" w:space="0" w:color="auto"/>
                                                                              </w:divBdr>
                                                                              <w:divsChild>
                                                                                <w:div w:id="420684508">
                                                                                  <w:marLeft w:val="0"/>
                                                                                  <w:marRight w:val="0"/>
                                                                                  <w:marTop w:val="0"/>
                                                                                  <w:marBottom w:val="0"/>
                                                                                  <w:divBdr>
                                                                                    <w:top w:val="none" w:sz="0" w:space="0" w:color="auto"/>
                                                                                    <w:left w:val="none" w:sz="0" w:space="0" w:color="auto"/>
                                                                                    <w:bottom w:val="none" w:sz="0" w:space="0" w:color="auto"/>
                                                                                    <w:right w:val="none" w:sz="0" w:space="0" w:color="auto"/>
                                                                                  </w:divBdr>
                                                                                  <w:divsChild>
                                                                                    <w:div w:id="2128112191">
                                                                                      <w:marLeft w:val="0"/>
                                                                                      <w:marRight w:val="0"/>
                                                                                      <w:marTop w:val="0"/>
                                                                                      <w:marBottom w:val="0"/>
                                                                                      <w:divBdr>
                                                                                        <w:top w:val="none" w:sz="0" w:space="0" w:color="auto"/>
                                                                                        <w:left w:val="none" w:sz="0" w:space="0" w:color="auto"/>
                                                                                        <w:bottom w:val="none" w:sz="0" w:space="0" w:color="auto"/>
                                                                                        <w:right w:val="none" w:sz="0" w:space="0" w:color="auto"/>
                                                                                      </w:divBdr>
                                                                                      <w:divsChild>
                                                                                        <w:div w:id="865220745">
                                                                                          <w:marLeft w:val="0"/>
                                                                                          <w:marRight w:val="120"/>
                                                                                          <w:marTop w:val="0"/>
                                                                                          <w:marBottom w:val="150"/>
                                                                                          <w:divBdr>
                                                                                            <w:top w:val="single" w:sz="2" w:space="0" w:color="EFEFEF"/>
                                                                                            <w:left w:val="single" w:sz="6" w:space="0" w:color="EFEFEF"/>
                                                                                            <w:bottom w:val="single" w:sz="6" w:space="0" w:color="E2E2E2"/>
                                                                                            <w:right w:val="single" w:sz="6" w:space="0" w:color="EFEFEF"/>
                                                                                          </w:divBdr>
                                                                                          <w:divsChild>
                                                                                            <w:div w:id="144510525">
                                                                                              <w:marLeft w:val="0"/>
                                                                                              <w:marRight w:val="0"/>
                                                                                              <w:marTop w:val="0"/>
                                                                                              <w:marBottom w:val="0"/>
                                                                                              <w:divBdr>
                                                                                                <w:top w:val="none" w:sz="0" w:space="0" w:color="auto"/>
                                                                                                <w:left w:val="none" w:sz="0" w:space="0" w:color="auto"/>
                                                                                                <w:bottom w:val="none" w:sz="0" w:space="0" w:color="auto"/>
                                                                                                <w:right w:val="none" w:sz="0" w:space="0" w:color="auto"/>
                                                                                              </w:divBdr>
                                                                                              <w:divsChild>
                                                                                                <w:div w:id="1343314250">
                                                                                                  <w:marLeft w:val="0"/>
                                                                                                  <w:marRight w:val="0"/>
                                                                                                  <w:marTop w:val="0"/>
                                                                                                  <w:marBottom w:val="0"/>
                                                                                                  <w:divBdr>
                                                                                                    <w:top w:val="none" w:sz="0" w:space="0" w:color="auto"/>
                                                                                                    <w:left w:val="none" w:sz="0" w:space="0" w:color="auto"/>
                                                                                                    <w:bottom w:val="none" w:sz="0" w:space="0" w:color="auto"/>
                                                                                                    <w:right w:val="none" w:sz="0" w:space="0" w:color="auto"/>
                                                                                                  </w:divBdr>
                                                                                                  <w:divsChild>
                                                                                                    <w:div w:id="607739492">
                                                                                                      <w:marLeft w:val="0"/>
                                                                                                      <w:marRight w:val="0"/>
                                                                                                      <w:marTop w:val="0"/>
                                                                                                      <w:marBottom w:val="0"/>
                                                                                                      <w:divBdr>
                                                                                                        <w:top w:val="none" w:sz="0" w:space="0" w:color="auto"/>
                                                                                                        <w:left w:val="none" w:sz="0" w:space="0" w:color="auto"/>
                                                                                                        <w:bottom w:val="none" w:sz="0" w:space="0" w:color="auto"/>
                                                                                                        <w:right w:val="none" w:sz="0" w:space="0" w:color="auto"/>
                                                                                                      </w:divBdr>
                                                                                                      <w:divsChild>
                                                                                                        <w:div w:id="742414009">
                                                                                                          <w:marLeft w:val="0"/>
                                                                                                          <w:marRight w:val="0"/>
                                                                                                          <w:marTop w:val="0"/>
                                                                                                          <w:marBottom w:val="0"/>
                                                                                                          <w:divBdr>
                                                                                                            <w:top w:val="none" w:sz="0" w:space="0" w:color="auto"/>
                                                                                                            <w:left w:val="none" w:sz="0" w:space="0" w:color="auto"/>
                                                                                                            <w:bottom w:val="none" w:sz="0" w:space="0" w:color="auto"/>
                                                                                                            <w:right w:val="none" w:sz="0" w:space="0" w:color="auto"/>
                                                                                                          </w:divBdr>
                                                                                                          <w:divsChild>
                                                                                                            <w:div w:id="766121446">
                                                                                                              <w:marLeft w:val="0"/>
                                                                                                              <w:marRight w:val="0"/>
                                                                                                              <w:marTop w:val="0"/>
                                                                                                              <w:marBottom w:val="0"/>
                                                                                                              <w:divBdr>
                                                                                                                <w:top w:val="single" w:sz="2" w:space="4" w:color="D8D8D8"/>
                                                                                                                <w:left w:val="single" w:sz="2" w:space="0" w:color="D8D8D8"/>
                                                                                                                <w:bottom w:val="single" w:sz="2" w:space="4" w:color="D8D8D8"/>
                                                                                                                <w:right w:val="single" w:sz="2" w:space="0" w:color="D8D8D8"/>
                                                                                                              </w:divBdr>
                                                                                                              <w:divsChild>
                                                                                                                <w:div w:id="1557426632">
                                                                                                                  <w:marLeft w:val="225"/>
                                                                                                                  <w:marRight w:val="225"/>
                                                                                                                  <w:marTop w:val="75"/>
                                                                                                                  <w:marBottom w:val="75"/>
                                                                                                                  <w:divBdr>
                                                                                                                    <w:top w:val="none" w:sz="0" w:space="0" w:color="auto"/>
                                                                                                                    <w:left w:val="none" w:sz="0" w:space="0" w:color="auto"/>
                                                                                                                    <w:bottom w:val="none" w:sz="0" w:space="0" w:color="auto"/>
                                                                                                                    <w:right w:val="none" w:sz="0" w:space="0" w:color="auto"/>
                                                                                                                  </w:divBdr>
                                                                                                                  <w:divsChild>
                                                                                                                    <w:div w:id="736053596">
                                                                                                                      <w:marLeft w:val="0"/>
                                                                                                                      <w:marRight w:val="0"/>
                                                                                                                      <w:marTop w:val="0"/>
                                                                                                                      <w:marBottom w:val="0"/>
                                                                                                                      <w:divBdr>
                                                                                                                        <w:top w:val="single" w:sz="6" w:space="0" w:color="auto"/>
                                                                                                                        <w:left w:val="single" w:sz="6" w:space="0" w:color="auto"/>
                                                                                                                        <w:bottom w:val="single" w:sz="6" w:space="0" w:color="auto"/>
                                                                                                                        <w:right w:val="single" w:sz="6" w:space="0" w:color="auto"/>
                                                                                                                      </w:divBdr>
                                                                                                                      <w:divsChild>
                                                                                                                        <w:div w:id="1303733476">
                                                                                                                          <w:marLeft w:val="0"/>
                                                                                                                          <w:marRight w:val="0"/>
                                                                                                                          <w:marTop w:val="0"/>
                                                                                                                          <w:marBottom w:val="0"/>
                                                                                                                          <w:divBdr>
                                                                                                                            <w:top w:val="none" w:sz="0" w:space="0" w:color="auto"/>
                                                                                                                            <w:left w:val="none" w:sz="0" w:space="0" w:color="auto"/>
                                                                                                                            <w:bottom w:val="none" w:sz="0" w:space="0" w:color="auto"/>
                                                                                                                            <w:right w:val="none" w:sz="0" w:space="0" w:color="auto"/>
                                                                                                                          </w:divBdr>
                                                                                                                          <w:divsChild>
                                                                                                                            <w:div w:id="1385759986">
                                                                                                                              <w:marLeft w:val="0"/>
                                                                                                                              <w:marRight w:val="0"/>
                                                                                                                              <w:marTop w:val="0"/>
                                                                                                                              <w:marBottom w:val="0"/>
                                                                                                                              <w:divBdr>
                                                                                                                                <w:top w:val="none" w:sz="0" w:space="0" w:color="auto"/>
                                                                                                                                <w:left w:val="none" w:sz="0" w:space="0" w:color="auto"/>
                                                                                                                                <w:bottom w:val="none" w:sz="0" w:space="0" w:color="auto"/>
                                                                                                                                <w:right w:val="none" w:sz="0" w:space="0" w:color="auto"/>
                                                                                                                              </w:divBdr>
                                                                                                                              <w:divsChild>
                                                                                                                                <w:div w:id="1704675225">
                                                                                                                                  <w:marLeft w:val="0"/>
                                                                                                                                  <w:marRight w:val="0"/>
                                                                                                                                  <w:marTop w:val="0"/>
                                                                                                                                  <w:marBottom w:val="0"/>
                                                                                                                                  <w:divBdr>
                                                                                                                                    <w:top w:val="none" w:sz="0" w:space="0" w:color="auto"/>
                                                                                                                                    <w:left w:val="none" w:sz="0" w:space="0" w:color="auto"/>
                                                                                                                                    <w:bottom w:val="none" w:sz="0" w:space="0" w:color="auto"/>
                                                                                                                                    <w:right w:val="none" w:sz="0" w:space="0" w:color="auto"/>
                                                                                                                                  </w:divBdr>
                                                                                                                                  <w:divsChild>
                                                                                                                                    <w:div w:id="19448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Spangler</dc:creator>
  <cp:keywords/>
  <dc:description/>
  <cp:lastModifiedBy>Richard Spangler</cp:lastModifiedBy>
  <cp:revision>3</cp:revision>
  <dcterms:created xsi:type="dcterms:W3CDTF">2016-07-01T14:32:00Z</dcterms:created>
  <dcterms:modified xsi:type="dcterms:W3CDTF">2016-07-01T14:32:00Z</dcterms:modified>
</cp:coreProperties>
</file>